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22AD" w14:textId="77777777" w:rsidR="00106724" w:rsidRDefault="002F7344" w:rsidP="002F7344">
      <w:pPr>
        <w:rPr>
          <w:b/>
          <w:bCs/>
        </w:rPr>
      </w:pPr>
      <w:r w:rsidRPr="002F7344">
        <w:rPr>
          <w:b/>
          <w:bCs/>
        </w:rPr>
        <w:t>Цена на выпущенную марку в честь Юрия Лужкова выросла в разы</w:t>
      </w:r>
    </w:p>
    <w:p w14:paraId="6CEBFD55" w14:textId="77777777" w:rsidR="00106724" w:rsidRDefault="00106724" w:rsidP="002F7344">
      <w:pPr>
        <w:rPr>
          <w:b/>
          <w:bCs/>
        </w:rPr>
      </w:pPr>
    </w:p>
    <w:p w14:paraId="6CEBFD55" w14:textId="77777777" w:rsidR="00106724" w:rsidRDefault="002F7344" w:rsidP="002F7344">
      <w:r>
        <w:t>12 декабря в московском Доме экономиста состоялась церемония официального гашения почтовой марки, посвященной Юрию Михайловичу Лужкову. Марка выпущена в почтовое обращение в рамках серии «Кавалеры ордена "За заслуги перед Отечеством"».</w:t>
      </w:r>
    </w:p>
    <w:p w14:paraId="5C1A3554" w14:textId="77777777" w:rsidR="00106724" w:rsidRDefault="00106724" w:rsidP="002F7344"/>
    <w:p w14:paraId="5C1A3554" w14:textId="77777777" w:rsidR="00106724" w:rsidRDefault="002F7344" w:rsidP="002F7344">
      <w:r>
        <w:t>В церемонии приняли участие председатель Совета Фонда Юрия Лужкова Елена Николаевна Батурина, председатель Императорского православного палестинского общества Сергей Вадимович Степашин, член Попечительского совета Фонда Юрия Лужкова, заслуженный деятель искусств Российской Федерации Владимир Георгиевич Урин и Михаил Викторович Шмаков, член Попечительского совета фонда Юрия Лужкова, председатель Федерации независимых профсоюзов России.</w:t>
      </w:r>
    </w:p>
    <w:p w14:paraId="27B7BD7B" w14:textId="77777777" w:rsidR="00106724" w:rsidRDefault="00106724" w:rsidP="002F7344"/>
    <w:p w14:paraId="27B7BD7B" w14:textId="77777777" w:rsidR="00106724" w:rsidRDefault="002F7344" w:rsidP="002F7344">
      <w:r>
        <w:t xml:space="preserve">На почтовой марке изображен портрет Юрия Михайловича Лужкова и орден «За заслуги перед Отечеством». Марка оформлена художниками-дизайнерами Ольгой Савиной и Иваном Ульяновским; она вышла тиражом 98 000 экземпляров и номиналом 50 рублей, при этом в настоящий момент ее стоимость на онлайн-аукционах выросла в разы – еще до запуска в обращение марка привлекла внимание большого числа филателистов, особенный спрос на марку наблюдается именно в столичном регионе. </w:t>
      </w:r>
    </w:p>
    <w:p w14:paraId="368E2FB6" w14:textId="77777777" w:rsidR="00106724" w:rsidRDefault="00106724" w:rsidP="002F7344"/>
    <w:p w14:paraId="368E2FB6" w14:textId="77777777" w:rsidR="00106724" w:rsidRDefault="002F7344" w:rsidP="002F7344">
      <w:r>
        <w:t xml:space="preserve">Елена Батурина, вдова Ю.М. Лужкова, председатель совета Фонда его имени, прокомментировала событие: «Появление марки, посвященной Юрию Михайловичу Лужкову, в серии «Кавалеры ордена "За заслуги перед Отечеством"» – закономерный шаг к увековечению его памяти и признанию его огромных заслуг на общенациональном уровне. Такие события помогают сохранять память о его огромном вкладе в благополучие Москвы и России, а также о наследии, которое Юрий Михайлович оставил как государственный и политический деятель, общественный деятель, мыслитель и благотворитель». </w:t>
      </w:r>
    </w:p>
    <w:p w14:paraId="43DA1A32" w14:textId="77777777" w:rsidR="00106724" w:rsidRDefault="00106724" w:rsidP="002F7344"/>
    <w:p w14:paraId="43DA1A32" w14:textId="77777777" w:rsidR="00106724" w:rsidRDefault="002F7344" w:rsidP="002F7344">
      <w:r>
        <w:t xml:space="preserve">Сергей Степашин поделился мнением, что вышедшая марка будет очень популярной не только в Москве, но и в Санкт-Петербурге: «Говорю как ленинградец, что и там его помнят, и любят. Он успешно и умело управлял таким гигантским хозяйством, как Москва, был градоначальником в самое тяжелое для столицы и страны время. Он понимал и тонко чувствовал Москву и москвичей, и поэтому народная молва о Юрии Михайловиче, народная память о нем всегда будет доброй». Он также напомнил о политических событиях 1991 и 1993 годов, подчеркнув огромную созидательную роль, которую Юрий Лужков сыграл в становлении современной истории России. </w:t>
      </w:r>
    </w:p>
    <w:p w14:paraId="2E1E7175" w14:textId="77777777" w:rsidR="00106724" w:rsidRDefault="00106724" w:rsidP="002F7344"/>
    <w:p w14:paraId="2E1E7175" w14:textId="77777777" w:rsidR="00106724" w:rsidRDefault="002F7344" w:rsidP="002F7344">
      <w:r>
        <w:t xml:space="preserve">Владимир Урин сравнил Юрия Лужкова с великим актером театра и кино Михаилом Александровичем Ульяновым: «Они оба были настоящими русскими мужиками, обладавшими внутренней природной культурой и русским чутьем. Юрий Михайлович демонстрировал понимание человеческих и государственных проблем, умел решать любые вопросы, умел слушать и помогать». </w:t>
      </w:r>
    </w:p>
    <w:p w14:paraId="655193E6" w14:textId="77777777" w:rsidR="00106724" w:rsidRDefault="00106724" w:rsidP="002F7344"/>
    <w:p w14:paraId="655193E6" w14:textId="77777777" w:rsidR="00106724" w:rsidRDefault="002F7344" w:rsidP="002F7344">
      <w:r>
        <w:t>Михаил Шмаков сказал, что горд участвовать в этом торжественном и важном событии и отметил: «Сегодня я радуюсь тому, что Москва процветает и развивается, но важно помнить, что город процветает именно на базе того, что сделал Юрий Михайлович. До сих пор его работа, достижения, а также научные, экономические труды актуальны, и несмотря на то, что его с нами уже нет, Юрий Михайлович Лужков продолжает быть нашим учителем».</w:t>
      </w:r>
    </w:p>
    <w:p w14:paraId="1DAAE5A3" w14:textId="65C8A28D" w:rsidR="00106724" w:rsidRDefault="00106724" w:rsidP="002F7344"/>
    <w:p w14:paraId="1DAAE5A3" w14:textId="65C8A28D" w:rsidR="003E7180" w:rsidRDefault="002F7344" w:rsidP="002F7344">
      <w:r>
        <w:lastRenderedPageBreak/>
        <w:t>Руководство Фонда поблагодарило участников церемонии, гостей и Вольное экономическое общество за проведение гашения марки в стенах Дома экономиста, где также расположена открытая в 2021 году мемориальная доска, посвященная Юрию Михайловичу.</w:t>
      </w:r>
    </w:p>
    <w:sectPr w:rsidR="003E7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44"/>
    <w:rsid w:val="00106724"/>
    <w:rsid w:val="0017296C"/>
    <w:rsid w:val="002F7344"/>
    <w:rsid w:val="003E7180"/>
    <w:rsid w:val="00B4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3F48"/>
  <w15:chartTrackingRefBased/>
  <w15:docId w15:val="{CB4D64E7-29F3-49B9-ADAA-AA04DE05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Т"/>
    <w:basedOn w:val="a"/>
    <w:link w:val="10"/>
    <w:qFormat/>
    <w:rsid w:val="003E7180"/>
    <w:pPr>
      <w:shd w:val="clear" w:color="auto" w:fill="FFFFFF"/>
    </w:pPr>
    <w:rPr>
      <w:rFonts w:ascii="Arial" w:eastAsia="Times New Roman" w:hAnsi="Arial" w:cs="Arial"/>
      <w:bCs/>
      <w:szCs w:val="24"/>
      <w:lang w:eastAsia="ru-RU"/>
    </w:rPr>
  </w:style>
  <w:style w:type="character" w:customStyle="1" w:styleId="10">
    <w:name w:val="Стиль1Т Знак"/>
    <w:basedOn w:val="a0"/>
    <w:link w:val="1"/>
    <w:rsid w:val="003E7180"/>
    <w:rPr>
      <w:rFonts w:ascii="Arial" w:eastAsia="Times New Roman" w:hAnsi="Arial" w:cs="Arial"/>
      <w:bCs/>
      <w:sz w:val="24"/>
      <w:szCs w:val="24"/>
      <w:shd w:val="clear" w:color="auto" w:fill="FFFFFF"/>
      <w:lang w:eastAsia="ru-RU"/>
    </w:rPr>
  </w:style>
  <w:style w:type="paragraph" w:customStyle="1" w:styleId="11">
    <w:name w:val="1 Стиль 1Т"/>
    <w:basedOn w:val="a"/>
    <w:link w:val="110"/>
    <w:qFormat/>
    <w:rsid w:val="003E7180"/>
    <w:pPr>
      <w:shd w:val="clear" w:color="auto" w:fill="FFFFFF"/>
    </w:pPr>
    <w:rPr>
      <w:rFonts w:ascii="Arial" w:eastAsia="Times New Roman" w:hAnsi="Arial" w:cs="Arial"/>
      <w:bCs/>
      <w:szCs w:val="24"/>
      <w:lang w:eastAsia="ru-RU"/>
    </w:rPr>
  </w:style>
  <w:style w:type="character" w:customStyle="1" w:styleId="110">
    <w:name w:val="1 Стиль 1Т Знак"/>
    <w:basedOn w:val="a0"/>
    <w:link w:val="11"/>
    <w:rsid w:val="003E7180"/>
    <w:rPr>
      <w:rFonts w:ascii="Arial" w:eastAsia="Times New Roman" w:hAnsi="Arial" w:cs="Arial"/>
      <w:bCs/>
      <w:sz w:val="24"/>
      <w:szCs w:val="24"/>
      <w:shd w:val="clear" w:color="auto" w:fill="FFFFFF"/>
      <w:lang w:eastAsia="ru-RU"/>
    </w:rPr>
  </w:style>
  <w:style w:type="paragraph" w:styleId="a3">
    <w:name w:val="No Spacing"/>
    <w:uiPriority w:val="1"/>
    <w:qFormat/>
    <w:rsid w:val="0017296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Tatians T</dc:creator>
  <cp:keywords/>
  <dc:description/>
  <cp:lastModifiedBy>Tatians T</cp:lastModifiedBy>
  <cp:revision>2</cp:revision>
  <dcterms:created xsi:type="dcterms:W3CDTF">2023-12-22T10:35:00Z</dcterms:created>
  <dcterms:modified xsi:type="dcterms:W3CDTF">2023-12-22T10:41:00Z</dcterms:modified>
</cp:coreProperties>
</file>